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92" w:rsidRDefault="00056B92">
      <w:pPr>
        <w:widowControl/>
        <w:spacing w:line="360" w:lineRule="auto"/>
        <w:jc w:val="left"/>
        <w:rPr>
          <w:rFonts w:eastAsia="仿宋_GB2312"/>
          <w:sz w:val="28"/>
          <w:szCs w:val="28"/>
        </w:rPr>
      </w:pPr>
      <w:bookmarkStart w:id="0" w:name="_Hlk7989956"/>
    </w:p>
    <w:p w:rsidR="00056B92" w:rsidRDefault="00056B92">
      <w:pPr>
        <w:widowControl/>
        <w:spacing w:line="360" w:lineRule="auto"/>
        <w:jc w:val="left"/>
        <w:rPr>
          <w:rFonts w:eastAsia="仿宋_GB2312"/>
          <w:sz w:val="28"/>
          <w:szCs w:val="28"/>
        </w:rPr>
      </w:pPr>
    </w:p>
    <w:p w:rsidR="00056B92" w:rsidRDefault="00056B92">
      <w:pPr>
        <w:widowControl/>
        <w:spacing w:line="360" w:lineRule="auto"/>
        <w:jc w:val="left"/>
        <w:rPr>
          <w:rFonts w:eastAsia="仿宋_GB2312"/>
          <w:sz w:val="28"/>
          <w:szCs w:val="28"/>
        </w:rPr>
      </w:pPr>
    </w:p>
    <w:p w:rsidR="00056B92" w:rsidRDefault="00056B92">
      <w:pPr>
        <w:widowControl/>
        <w:spacing w:line="360" w:lineRule="auto"/>
        <w:jc w:val="left"/>
        <w:rPr>
          <w:rFonts w:eastAsia="仿宋_GB2312"/>
          <w:sz w:val="28"/>
          <w:szCs w:val="28"/>
        </w:rPr>
      </w:pPr>
    </w:p>
    <w:p w:rsidR="00056B92" w:rsidRDefault="00056B92">
      <w:pPr>
        <w:widowControl/>
        <w:spacing w:line="360" w:lineRule="auto"/>
        <w:jc w:val="left"/>
        <w:rPr>
          <w:rFonts w:eastAsia="仿宋_GB2312"/>
          <w:sz w:val="28"/>
          <w:szCs w:val="28"/>
        </w:rPr>
      </w:pPr>
    </w:p>
    <w:p w:rsidR="00056B92" w:rsidRDefault="00EA764B">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056B92" w:rsidRDefault="00056B92">
      <w:pPr>
        <w:widowControl/>
        <w:spacing w:line="360" w:lineRule="auto"/>
        <w:jc w:val="center"/>
        <w:rPr>
          <w:rFonts w:eastAsia="仿宋_GB2312"/>
          <w:sz w:val="28"/>
          <w:szCs w:val="28"/>
        </w:rPr>
      </w:pPr>
    </w:p>
    <w:p w:rsidR="00056B92" w:rsidRDefault="00EA764B">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056B92" w:rsidRDefault="00EA764B">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056B92" w:rsidRDefault="00EA764B">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056B92" w:rsidRDefault="00EA764B">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056B92" w:rsidRDefault="00EA764B">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056B92" w:rsidRDefault="00EA764B">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056B92" w:rsidRDefault="00EA764B">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056B92" w:rsidRDefault="00EA764B">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056B92" w:rsidRDefault="00EA764B">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056B92" w:rsidRDefault="00EA764B">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100EEE">
        <w:rPr>
          <w:rFonts w:ascii="Times New Roman" w:eastAsia="仿宋_GB2312" w:hAnsi="Times New Roman" w:cs="Times New Roman" w:hint="eastAsia"/>
          <w:kern w:val="0"/>
          <w:sz w:val="28"/>
          <w:szCs w:val="28"/>
        </w:rPr>
        <w:t>3</w:t>
      </w:r>
    </w:p>
    <w:p w:rsidR="00056B92" w:rsidRDefault="00EA764B">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056B92" w:rsidRDefault="00EA764B">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056B92" w:rsidRDefault="00EA764B">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100EEE">
        <w:rPr>
          <w:rFonts w:eastAsia="仿宋_GB2312" w:hint="eastAsia"/>
          <w:kern w:val="0"/>
          <w:sz w:val="28"/>
          <w:szCs w:val="28"/>
          <w:u w:val="single"/>
        </w:rPr>
        <w:t>3</w:t>
      </w:r>
      <w:r>
        <w:rPr>
          <w:rFonts w:eastAsia="仿宋_GB2312"/>
          <w:kern w:val="0"/>
          <w:sz w:val="28"/>
          <w:szCs w:val="28"/>
        </w:rPr>
        <w:t>页，如出现任务书缺页，字迹不清等问题，请及时向裁判申请更换任务书。</w:t>
      </w:r>
    </w:p>
    <w:p w:rsidR="00056B92" w:rsidRDefault="00EA764B">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056B92" w:rsidRDefault="00EA764B">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056B92" w:rsidRDefault="00EA764B">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056B92" w:rsidRDefault="00EA764B">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056B92" w:rsidRDefault="00EA764B">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056B92" w:rsidRDefault="00EA764B">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056B92" w:rsidRDefault="00EA764B">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056B92" w:rsidRDefault="00EA764B">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056B92" w:rsidRDefault="00EA764B">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056B92" w:rsidRDefault="00EA764B">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056B92" w:rsidRDefault="00EA764B">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056B92" w:rsidRDefault="00EA764B">
      <w:pPr>
        <w:spacing w:line="360" w:lineRule="auto"/>
        <w:rPr>
          <w:rFonts w:eastAsia="仿宋_GB2312"/>
          <w:sz w:val="28"/>
          <w:szCs w:val="28"/>
        </w:rPr>
      </w:pPr>
      <w:r>
        <w:rPr>
          <w:rFonts w:eastAsia="仿宋_GB2312"/>
          <w:sz w:val="28"/>
          <w:szCs w:val="28"/>
        </w:rPr>
        <w:br w:type="page"/>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056B92" w:rsidRDefault="00EA764B">
      <w:pPr>
        <w:spacing w:line="360" w:lineRule="auto"/>
        <w:rPr>
          <w:rFonts w:eastAsia="仿宋_GB2312"/>
          <w:sz w:val="28"/>
          <w:szCs w:val="28"/>
        </w:rPr>
      </w:pPr>
      <w:r>
        <w:rPr>
          <w:rFonts w:eastAsia="仿宋_GB2312"/>
          <w:sz w:val="28"/>
          <w:szCs w:val="28"/>
        </w:rPr>
        <w:tab/>
      </w:r>
      <w:r>
        <w:rPr>
          <w:rFonts w:eastAsia="仿宋_GB2312" w:hint="eastAsia"/>
          <w:sz w:val="28"/>
          <w:szCs w:val="28"/>
        </w:rPr>
        <w:t>移动互联网和物联网等业务的蓬勃发展，使得用户对无线通信服务的体验速率、流量、时延和连接数等提出了更高的要求。</w:t>
      </w:r>
      <w:r>
        <w:rPr>
          <w:rFonts w:eastAsia="仿宋_GB2312" w:hint="eastAsia"/>
          <w:sz w:val="28"/>
          <w:szCs w:val="28"/>
        </w:rPr>
        <w:t>5G</w:t>
      </w:r>
      <w:r>
        <w:rPr>
          <w:rFonts w:eastAsia="仿宋_GB2312" w:hint="eastAsia"/>
          <w:sz w:val="28"/>
          <w:szCs w:val="28"/>
        </w:rPr>
        <w:t>无线技术大幅提升传输速率和传输质量，满足</w:t>
      </w:r>
      <w:r>
        <w:rPr>
          <w:rFonts w:eastAsia="仿宋_GB2312" w:hint="eastAsia"/>
          <w:sz w:val="28"/>
          <w:szCs w:val="28"/>
        </w:rPr>
        <w:t>VR/AR</w:t>
      </w:r>
      <w:r>
        <w:rPr>
          <w:rFonts w:eastAsia="仿宋_GB2312" w:hint="eastAsia"/>
          <w:sz w:val="28"/>
          <w:szCs w:val="28"/>
        </w:rPr>
        <w:t>、大数据、物联网、车联网等的承载要求。</w:t>
      </w:r>
      <w:r>
        <w:rPr>
          <w:rFonts w:eastAsia="仿宋_GB2312" w:hint="eastAsia"/>
          <w:sz w:val="28"/>
          <w:szCs w:val="28"/>
        </w:rPr>
        <w:t>2020</w:t>
      </w:r>
      <w:r>
        <w:rPr>
          <w:rFonts w:eastAsia="仿宋_GB2312" w:hint="eastAsia"/>
          <w:sz w:val="28"/>
          <w:szCs w:val="28"/>
        </w:rPr>
        <w:t>年国家出台了各类旨在推进</w:t>
      </w:r>
      <w:r>
        <w:rPr>
          <w:rFonts w:eastAsia="仿宋_GB2312" w:hint="eastAsia"/>
          <w:sz w:val="28"/>
          <w:szCs w:val="28"/>
        </w:rPr>
        <w:t>5G</w:t>
      </w:r>
      <w:r>
        <w:rPr>
          <w:rFonts w:eastAsia="仿宋_GB2312" w:hint="eastAsia"/>
          <w:sz w:val="28"/>
          <w:szCs w:val="28"/>
        </w:rPr>
        <w:t>网络建设的政策，运营商也为加快</w:t>
      </w:r>
      <w:r>
        <w:rPr>
          <w:rFonts w:eastAsia="仿宋_GB2312" w:hint="eastAsia"/>
          <w:sz w:val="28"/>
          <w:szCs w:val="28"/>
        </w:rPr>
        <w:t>5G</w:t>
      </w:r>
      <w:r>
        <w:rPr>
          <w:rFonts w:eastAsia="仿宋_GB2312" w:hint="eastAsia"/>
          <w:sz w:val="28"/>
          <w:szCs w:val="28"/>
        </w:rPr>
        <w:t>建设而努力，壮大</w:t>
      </w:r>
      <w:r>
        <w:rPr>
          <w:rFonts w:eastAsia="仿宋_GB2312" w:hint="eastAsia"/>
          <w:sz w:val="28"/>
          <w:szCs w:val="28"/>
        </w:rPr>
        <w:t>5G</w:t>
      </w:r>
      <w:r>
        <w:rPr>
          <w:rFonts w:eastAsia="仿宋_GB2312" w:hint="eastAsia"/>
          <w:sz w:val="28"/>
          <w:szCs w:val="28"/>
        </w:rPr>
        <w:t>产业规模。</w:t>
      </w:r>
    </w:p>
    <w:p w:rsidR="00056B92" w:rsidRDefault="00EA764B">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市的道路规划合理，楼房错落有致。为推动车联网的发展，加快自动驾驶的道路测试验证，市政府积极推进以</w:t>
      </w:r>
      <w:r>
        <w:rPr>
          <w:rFonts w:eastAsia="仿宋_GB2312" w:hint="eastAsia"/>
          <w:sz w:val="28"/>
          <w:szCs w:val="28"/>
        </w:rPr>
        <w:t>5G</w:t>
      </w:r>
      <w:r>
        <w:rPr>
          <w:rFonts w:eastAsia="仿宋_GB2312" w:hint="eastAsia"/>
          <w:sz w:val="28"/>
          <w:szCs w:val="28"/>
        </w:rPr>
        <w:t>为首的新型基础设施建设。市运营商依据收集到的</w:t>
      </w:r>
      <w:r>
        <w:rPr>
          <w:rFonts w:eastAsia="仿宋_GB2312"/>
          <w:sz w:val="28"/>
          <w:szCs w:val="28"/>
        </w:rPr>
        <w:t>5</w:t>
      </w:r>
      <w:r>
        <w:rPr>
          <w:rFonts w:eastAsia="仿宋_GB2312" w:hint="eastAsia"/>
          <w:sz w:val="28"/>
          <w:szCs w:val="28"/>
        </w:rPr>
        <w:t>G</w:t>
      </w:r>
      <w:r>
        <w:rPr>
          <w:rFonts w:eastAsia="仿宋_GB2312" w:hint="eastAsia"/>
          <w:sz w:val="28"/>
          <w:szCs w:val="28"/>
        </w:rPr>
        <w:t>话务数据，结合产业布局制定了</w:t>
      </w:r>
      <w:r>
        <w:rPr>
          <w:rFonts w:eastAsia="仿宋_GB2312" w:hint="eastAsia"/>
          <w:sz w:val="28"/>
          <w:szCs w:val="28"/>
        </w:rPr>
        <w:t>5G</w:t>
      </w:r>
      <w:r>
        <w:rPr>
          <w:rFonts w:eastAsia="仿宋_GB2312" w:hint="eastAsia"/>
          <w:sz w:val="28"/>
          <w:szCs w:val="28"/>
        </w:rPr>
        <w:t>网络规划，经过半年建设，站点建设和数据配置已大部分完成，请根据网络规划梳理遗漏的设备和数据配置，并进行补充完善，确保</w:t>
      </w:r>
      <w:r>
        <w:rPr>
          <w:rFonts w:eastAsia="仿宋_GB2312" w:hint="eastAsia"/>
          <w:sz w:val="28"/>
          <w:szCs w:val="28"/>
        </w:rPr>
        <w:t>5G</w:t>
      </w:r>
      <w:r>
        <w:rPr>
          <w:rFonts w:eastAsia="仿宋_GB2312" w:hint="eastAsia"/>
          <w:sz w:val="28"/>
          <w:szCs w:val="28"/>
        </w:rPr>
        <w:t>终端正常接入和使用，保障网络顺利入网。</w:t>
      </w:r>
    </w:p>
    <w:p w:rsidR="00056B92" w:rsidRDefault="00EA764B">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市的科技产业园区繁多，各类设施一应俱全。为实现产业升级，当地企业联合市运营商积极推进</w:t>
      </w:r>
      <w:r>
        <w:rPr>
          <w:rFonts w:eastAsia="仿宋_GB2312" w:hint="eastAsia"/>
          <w:sz w:val="28"/>
          <w:szCs w:val="28"/>
        </w:rPr>
        <w:t>5G</w:t>
      </w:r>
      <w:r>
        <w:rPr>
          <w:rFonts w:eastAsia="仿宋_GB2312" w:hint="eastAsia"/>
          <w:sz w:val="28"/>
          <w:szCs w:val="28"/>
        </w:rPr>
        <w:t>行业应用落地，提升生产效益。目前，市运营商已完成基础话务模型采集和网络规划，并完成了部分设备与数据配置，请根据网络规划完善设备和数据配置，使设备正常运行无告警产生，保障网络业务正常。</w:t>
      </w:r>
    </w:p>
    <w:p w:rsidR="00056B92" w:rsidRDefault="00EA764B">
      <w:pPr>
        <w:spacing w:line="360" w:lineRule="auto"/>
        <w:rPr>
          <w:rFonts w:eastAsia="仿宋_GB2312"/>
          <w:sz w:val="28"/>
          <w:szCs w:val="28"/>
        </w:rPr>
      </w:pPr>
      <w:r>
        <w:rPr>
          <w:rFonts w:eastAsia="仿宋_GB2312"/>
          <w:sz w:val="28"/>
          <w:szCs w:val="28"/>
        </w:rPr>
        <w:tab/>
      </w:r>
      <w:r>
        <w:rPr>
          <w:rFonts w:eastAsia="仿宋_GB2312" w:hint="eastAsia"/>
          <w:sz w:val="28"/>
          <w:szCs w:val="28"/>
        </w:rPr>
        <w:t>C</w:t>
      </w:r>
      <w:r>
        <w:rPr>
          <w:rFonts w:eastAsia="仿宋_GB2312" w:hint="eastAsia"/>
          <w:sz w:val="28"/>
          <w:szCs w:val="28"/>
        </w:rPr>
        <w:t>市是重要的粮食生产基地，机械化程度高。为提高农业产量和效益，市农业局联合市运营商共同打造“</w:t>
      </w:r>
      <w:r>
        <w:rPr>
          <w:rFonts w:eastAsia="仿宋_GB2312" w:hint="eastAsia"/>
          <w:sz w:val="28"/>
          <w:szCs w:val="28"/>
        </w:rPr>
        <w:t>5G+</w:t>
      </w:r>
      <w:r>
        <w:rPr>
          <w:rFonts w:eastAsia="仿宋_GB2312" w:hint="eastAsia"/>
          <w:sz w:val="28"/>
          <w:szCs w:val="28"/>
        </w:rPr>
        <w:t>智慧城市”，开展了新</w:t>
      </w:r>
      <w:r>
        <w:rPr>
          <w:rFonts w:eastAsia="仿宋_GB2312" w:hint="eastAsia"/>
          <w:sz w:val="28"/>
          <w:szCs w:val="28"/>
        </w:rPr>
        <w:lastRenderedPageBreak/>
        <w:t>一轮</w:t>
      </w:r>
      <w:r>
        <w:rPr>
          <w:rFonts w:eastAsia="仿宋_GB2312" w:hint="eastAsia"/>
          <w:sz w:val="28"/>
          <w:szCs w:val="28"/>
        </w:rPr>
        <w:t>5G</w:t>
      </w:r>
      <w:r>
        <w:rPr>
          <w:rFonts w:eastAsia="仿宋_GB2312" w:hint="eastAsia"/>
          <w:sz w:val="28"/>
          <w:szCs w:val="28"/>
        </w:rPr>
        <w:t>站点建设。运营商同时推进核心网、承载网、无线网的设备和数据配置，截止月底，还有部分机房设备未安装和连线，请在现有网络架构上完善设备配置和连线，并对新增设备进行数据配置，确保设备正常运行，实现终端成功入网。</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056B92" w:rsidRDefault="00EA764B">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056B92" w:rsidRDefault="00EA764B">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056B92" w:rsidRDefault="00EA764B">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2"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2"/>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w:t>
      </w:r>
      <w:r>
        <w:rPr>
          <w:rFonts w:eastAsia="仿宋_GB2312"/>
          <w:sz w:val="28"/>
          <w:szCs w:val="28"/>
        </w:rPr>
        <w:lastRenderedPageBreak/>
        <w:t>采用冗余保护。承载网设计需符合运营商工程施工规范要求，在网络层次上分为接入层、区汇聚层、骨干汇聚和核心层，实现业务逐级收敛。承载网各层级设备间必须采用环型组网实现业务的冗余保护。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056B92" w:rsidRDefault="00EA764B">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056B92" w:rsidRDefault="00EA764B">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056B92" w:rsidRDefault="00EA764B">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056B92" w:rsidRDefault="00EA764B">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056B92" w:rsidRDefault="00EA764B">
      <w:pPr>
        <w:spacing w:line="360" w:lineRule="auto"/>
        <w:rPr>
          <w:rFonts w:eastAsia="仿宋_GB2312"/>
          <w:sz w:val="28"/>
          <w:szCs w:val="28"/>
        </w:rPr>
      </w:pPr>
      <w:bookmarkStart w:id="3"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3"/>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w:t>
      </w:r>
      <w:r>
        <w:rPr>
          <w:rFonts w:eastAsia="仿宋_GB2312"/>
          <w:sz w:val="28"/>
          <w:szCs w:val="28"/>
        </w:rPr>
        <w:lastRenderedPageBreak/>
        <w:t>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。并在答题卡上填写相应答案。</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1400</w:t>
      </w:r>
      <w:r>
        <w:rPr>
          <w:rFonts w:eastAsia="仿宋_GB2312" w:hint="eastAsia"/>
          <w:kern w:val="0"/>
          <w:sz w:val="28"/>
          <w:szCs w:val="28"/>
        </w:rPr>
        <w:t>万，规划覆盖区域</w:t>
      </w:r>
      <w:r>
        <w:rPr>
          <w:rFonts w:eastAsia="仿宋_GB2312" w:hint="eastAsia"/>
          <w:kern w:val="0"/>
          <w:sz w:val="28"/>
          <w:szCs w:val="28"/>
        </w:rPr>
        <w:t>2300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终端灵敏度（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1.54</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2300</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094"/>
        <w:gridCol w:w="4089"/>
      </w:tblGrid>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190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0.27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0.35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0.49</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单</w:t>
            </w:r>
            <w:r>
              <w:rPr>
                <w:rFonts w:eastAsia="仿宋_GB2312"/>
                <w:kern w:val="0"/>
                <w:sz w:val="24"/>
              </w:rPr>
              <w:t>UPF</w:t>
            </w:r>
            <w:r>
              <w:rPr>
                <w:rFonts w:eastAsia="仿宋_GB2312"/>
                <w:kern w:val="0"/>
                <w:sz w:val="24"/>
              </w:rPr>
              <w:t>支持站点数目（个）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256</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3000</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056B92">
        <w:trPr>
          <w:trHeight w:val="274"/>
        </w:trPr>
        <w:tc>
          <w:tcPr>
            <w:tcW w:w="4503"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056B92">
        <w:trPr>
          <w:trHeight w:val="274"/>
        </w:trPr>
        <w:tc>
          <w:tcPr>
            <w:tcW w:w="4503"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330"/>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bl>
    <w:p w:rsidR="00056B92" w:rsidRDefault="00056B92">
      <w:pPr>
        <w:autoSpaceDE w:val="0"/>
        <w:autoSpaceDN w:val="0"/>
        <w:adjustRightInd w:val="0"/>
        <w:spacing w:line="360" w:lineRule="auto"/>
        <w:jc w:val="center"/>
        <w:rPr>
          <w:rFonts w:eastAsia="仿宋_GB2312"/>
          <w:kern w:val="0"/>
          <w:sz w:val="28"/>
          <w:szCs w:val="28"/>
        </w:rPr>
      </w:pP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1100</w:t>
      </w:r>
      <w:r>
        <w:rPr>
          <w:rFonts w:eastAsia="仿宋_GB2312" w:hint="eastAsia"/>
          <w:kern w:val="0"/>
          <w:sz w:val="28"/>
          <w:szCs w:val="28"/>
        </w:rPr>
        <w:t>万，规划覆盖区域</w:t>
      </w:r>
      <w:r>
        <w:rPr>
          <w:rFonts w:eastAsia="仿宋_GB2312" w:hint="eastAsia"/>
          <w:kern w:val="0"/>
          <w:sz w:val="28"/>
          <w:szCs w:val="28"/>
        </w:rPr>
        <w:t>1900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1.58</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工作频率（</w:t>
            </w:r>
            <w:r>
              <w:rPr>
                <w:rFonts w:eastAsia="仿宋_GB2312"/>
                <w:kern w:val="0"/>
                <w:sz w:val="24"/>
              </w:rPr>
              <w:t>GHz</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1900</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1100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Rmax</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1100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094"/>
        <w:gridCol w:w="4089"/>
      </w:tblGrid>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190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580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链路工作带宽占比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0.26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0.31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0.55</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512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3000</w:t>
            </w:r>
          </w:p>
        </w:tc>
      </w:tr>
    </w:tbl>
    <w:p w:rsidR="00056B92" w:rsidRDefault="00056B92">
      <w:pPr>
        <w:autoSpaceDE w:val="0"/>
        <w:autoSpaceDN w:val="0"/>
        <w:adjustRightInd w:val="0"/>
        <w:spacing w:line="360" w:lineRule="auto"/>
        <w:jc w:val="left"/>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056B92">
        <w:trPr>
          <w:trHeight w:val="274"/>
        </w:trPr>
        <w:tc>
          <w:tcPr>
            <w:tcW w:w="4503"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056B92">
        <w:trPr>
          <w:trHeight w:val="274"/>
        </w:trPr>
        <w:tc>
          <w:tcPr>
            <w:tcW w:w="4503"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0.13</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330"/>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rPr>
          <w:trHeight w:val="285"/>
        </w:trPr>
        <w:tc>
          <w:tcPr>
            <w:tcW w:w="4503" w:type="dxa"/>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bl>
    <w:p w:rsidR="00056B92" w:rsidRDefault="00056B92">
      <w:pPr>
        <w:autoSpaceDE w:val="0"/>
        <w:autoSpaceDN w:val="0"/>
        <w:adjustRightInd w:val="0"/>
        <w:spacing w:line="360" w:lineRule="auto"/>
        <w:jc w:val="left"/>
        <w:rPr>
          <w:rFonts w:eastAsia="仿宋_GB2312"/>
          <w:kern w:val="0"/>
          <w:sz w:val="28"/>
          <w:szCs w:val="28"/>
        </w:rPr>
      </w:pP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700</w:t>
      </w:r>
      <w:r>
        <w:rPr>
          <w:rFonts w:eastAsia="仿宋_GB2312" w:hint="eastAsia"/>
          <w:kern w:val="0"/>
          <w:sz w:val="28"/>
          <w:szCs w:val="28"/>
        </w:rPr>
        <w:t>万，规划覆盖区域</w:t>
      </w:r>
      <w:r>
        <w:rPr>
          <w:rFonts w:eastAsia="仿宋_GB2312" w:hint="eastAsia"/>
          <w:kern w:val="0"/>
          <w:sz w:val="28"/>
          <w:szCs w:val="28"/>
        </w:rPr>
        <w:t>1000</w:t>
      </w:r>
      <w:r>
        <w:rPr>
          <w:rFonts w:eastAsia="仿宋_GB2312" w:hint="eastAsia"/>
          <w:kern w:val="0"/>
          <w:sz w:val="28"/>
          <w:szCs w:val="28"/>
        </w:rPr>
        <w:t>平方公里</w:t>
      </w:r>
      <w:r>
        <w:rPr>
          <w:rFonts w:eastAsia="仿宋_GB2312"/>
          <w:kern w:val="0"/>
          <w:sz w:val="28"/>
          <w:szCs w:val="28"/>
        </w:rPr>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10.8</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10.8</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1.58</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21</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1000</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11200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700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0.09</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11200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0.18</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700</w:t>
            </w:r>
            <w:r>
              <w:rPr>
                <w:rFonts w:eastAsia="仿宋_GB2312"/>
                <w:kern w:val="0"/>
                <w:sz w:val="24"/>
              </w:rPr>
              <w:t>万</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0.09</w:t>
            </w:r>
          </w:p>
        </w:tc>
      </w:tr>
    </w:tbl>
    <w:p w:rsidR="00056B92" w:rsidRDefault="00056B92">
      <w:pPr>
        <w:spacing w:line="360" w:lineRule="auto"/>
        <w:jc w:val="center"/>
        <w:rPr>
          <w:rFonts w:eastAsia="仿宋_GB2312"/>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094"/>
        <w:gridCol w:w="4089"/>
      </w:tblGrid>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056B92">
        <w:tc>
          <w:tcPr>
            <w:tcW w:w="4094"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w:t>
            </w:r>
          </w:p>
        </w:tc>
      </w:tr>
    </w:tbl>
    <w:p w:rsidR="00056B92" w:rsidRDefault="00056B92">
      <w:pPr>
        <w:autoSpaceDE w:val="0"/>
        <w:autoSpaceDN w:val="0"/>
        <w:adjustRightInd w:val="0"/>
        <w:spacing w:line="360" w:lineRule="auto"/>
        <w:jc w:val="center"/>
        <w:rPr>
          <w:rFonts w:eastAsia="仿宋_GB2312"/>
          <w:kern w:val="0"/>
          <w:sz w:val="24"/>
        </w:rPr>
      </w:pPr>
    </w:p>
    <w:p w:rsidR="00056B92" w:rsidRDefault="00EA764B">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150</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620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056B92">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0.29</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0.32</w:t>
            </w:r>
          </w:p>
        </w:tc>
      </w:tr>
      <w:tr w:rsidR="00056B92">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056B92" w:rsidRDefault="00EA764B">
            <w:pPr>
              <w:autoSpaceDE w:val="0"/>
              <w:autoSpaceDN w:val="0"/>
              <w:adjustRightInd w:val="0"/>
              <w:spacing w:line="360" w:lineRule="auto"/>
              <w:jc w:val="left"/>
              <w:rPr>
                <w:rFonts w:eastAsia="仿宋_GB2312"/>
                <w:kern w:val="0"/>
                <w:sz w:val="24"/>
              </w:rPr>
            </w:pPr>
            <w:r>
              <w:rPr>
                <w:rFonts w:eastAsia="仿宋_GB2312"/>
                <w:color w:val="000000"/>
                <w:sz w:val="24"/>
              </w:rPr>
              <w:t>0.51</w:t>
            </w:r>
          </w:p>
        </w:tc>
      </w:tr>
    </w:tbl>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4" w:name="_Hlk7190434"/>
      <w:r>
        <w:rPr>
          <w:rFonts w:eastAsia="仿宋_GB2312"/>
          <w:kern w:val="0"/>
          <w:sz w:val="28"/>
          <w:szCs w:val="28"/>
        </w:rPr>
        <w:t>根据已有拓扑设计及网络建设的实际情况，</w:t>
      </w:r>
      <w:bookmarkEnd w:id="4"/>
      <w:r>
        <w:rPr>
          <w:rFonts w:eastAsia="仿宋_GB2312"/>
          <w:kern w:val="0"/>
          <w:sz w:val="28"/>
          <w:szCs w:val="28"/>
        </w:rPr>
        <w:t>完成各机房中设备部署及业务调试。</w:t>
      </w:r>
    </w:p>
    <w:p w:rsidR="00056B92" w:rsidRDefault="00EA764B">
      <w:pPr>
        <w:autoSpaceDE w:val="0"/>
        <w:autoSpaceDN w:val="0"/>
        <w:adjustRightInd w:val="0"/>
        <w:spacing w:line="360" w:lineRule="auto"/>
        <w:jc w:val="left"/>
        <w:rPr>
          <w:rFonts w:eastAsia="仿宋_GB2312"/>
          <w:kern w:val="0"/>
          <w:sz w:val="28"/>
          <w:szCs w:val="28"/>
        </w:rPr>
      </w:pPr>
      <w:bookmarkStart w:id="5" w:name="_Hlk66976621"/>
      <w:r>
        <w:rPr>
          <w:rFonts w:eastAsia="仿宋_GB2312"/>
          <w:color w:val="000000"/>
          <w:kern w:val="0"/>
          <w:sz w:val="28"/>
          <w:szCs w:val="28"/>
        </w:rPr>
        <w:t>3</w:t>
      </w:r>
      <w:r>
        <w:rPr>
          <w:rFonts w:eastAsia="仿宋_GB2312"/>
          <w:kern w:val="0"/>
          <w:sz w:val="28"/>
          <w:szCs w:val="28"/>
        </w:rPr>
        <w:t>）</w:t>
      </w:r>
      <w:bookmarkStart w:id="6"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6"/>
    </w:p>
    <w:bookmarkEnd w:id="5"/>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N6</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三个点定点测试，要求</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lastRenderedPageBreak/>
        <w:t>M7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65mbps</w:t>
      </w:r>
      <w:r>
        <w:rPr>
          <w:rFonts w:eastAsia="仿宋_GB2312" w:hint="eastAsia"/>
          <w:kern w:val="0"/>
          <w:sz w:val="28"/>
          <w:szCs w:val="28"/>
        </w:rPr>
        <w:t>，下行速率≥</w:t>
      </w:r>
      <w:r>
        <w:rPr>
          <w:rFonts w:eastAsia="仿宋_GB2312" w:hint="eastAsia"/>
          <w:kern w:val="0"/>
          <w:sz w:val="28"/>
          <w:szCs w:val="28"/>
        </w:rPr>
        <w:t>530mbps,</w:t>
      </w:r>
      <w:r>
        <w:rPr>
          <w:rFonts w:eastAsia="仿宋_GB2312" w:hint="eastAsia"/>
          <w:kern w:val="0"/>
          <w:sz w:val="28"/>
          <w:szCs w:val="28"/>
        </w:rPr>
        <w:t>语音业务正常；</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-92dbm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24db</w:t>
      </w:r>
      <w:r>
        <w:rPr>
          <w:rFonts w:eastAsia="仿宋_GB2312" w:hint="eastAsia"/>
          <w:kern w:val="0"/>
          <w:sz w:val="28"/>
          <w:szCs w:val="28"/>
        </w:rPr>
        <w:t>，上行速率≥</w:t>
      </w:r>
      <w:r>
        <w:rPr>
          <w:rFonts w:eastAsia="仿宋_GB2312" w:hint="eastAsia"/>
          <w:kern w:val="0"/>
          <w:sz w:val="28"/>
          <w:szCs w:val="28"/>
        </w:rPr>
        <w:t>170mbps</w:t>
      </w:r>
      <w:r>
        <w:rPr>
          <w:rFonts w:eastAsia="仿宋_GB2312" w:hint="eastAsia"/>
          <w:kern w:val="0"/>
          <w:sz w:val="28"/>
          <w:szCs w:val="28"/>
        </w:rPr>
        <w:t>，下行速率≥</w:t>
      </w:r>
      <w:r>
        <w:rPr>
          <w:rFonts w:eastAsia="仿宋_GB2312" w:hint="eastAsia"/>
          <w:kern w:val="0"/>
          <w:sz w:val="28"/>
          <w:szCs w:val="28"/>
        </w:rPr>
        <w:t>700mbps,</w:t>
      </w:r>
      <w:r>
        <w:rPr>
          <w:rFonts w:eastAsia="仿宋_GB2312" w:hint="eastAsia"/>
          <w:kern w:val="0"/>
          <w:sz w:val="28"/>
          <w:szCs w:val="28"/>
        </w:rPr>
        <w:t>语音业务正常；</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27db</w:t>
      </w:r>
      <w:r>
        <w:rPr>
          <w:rFonts w:eastAsia="仿宋_GB2312" w:hint="eastAsia"/>
          <w:kern w:val="0"/>
          <w:sz w:val="28"/>
          <w:szCs w:val="28"/>
        </w:rPr>
        <w:t>，上行速率≥</w:t>
      </w:r>
      <w:r>
        <w:rPr>
          <w:rFonts w:eastAsia="仿宋_GB2312" w:hint="eastAsia"/>
          <w:kern w:val="0"/>
          <w:sz w:val="28"/>
          <w:szCs w:val="28"/>
        </w:rPr>
        <w:t>75mbps</w:t>
      </w:r>
      <w:r>
        <w:rPr>
          <w:rFonts w:eastAsia="仿宋_GB2312" w:hint="eastAsia"/>
          <w:kern w:val="0"/>
          <w:sz w:val="28"/>
          <w:szCs w:val="28"/>
        </w:rPr>
        <w:t>，下行速率≥</w:t>
      </w:r>
      <w:r>
        <w:rPr>
          <w:rFonts w:eastAsia="仿宋_GB2312" w:hint="eastAsia"/>
          <w:kern w:val="0"/>
          <w:sz w:val="28"/>
          <w:szCs w:val="28"/>
        </w:rPr>
        <w:t>620mbps,</w:t>
      </w:r>
      <w:r>
        <w:rPr>
          <w:rFonts w:eastAsia="仿宋_GB2312" w:hint="eastAsia"/>
          <w:kern w:val="0"/>
          <w:sz w:val="28"/>
          <w:szCs w:val="28"/>
        </w:rPr>
        <w:t>语音业务正常。</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次）以及</w:t>
      </w:r>
      <w:r>
        <w:rPr>
          <w:rFonts w:eastAsia="仿宋_GB2312" w:hint="eastAsia"/>
          <w:kern w:val="0"/>
          <w:sz w:val="28"/>
          <w:szCs w:val="28"/>
        </w:rPr>
        <w:t>C1-B1</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056B92" w:rsidRDefault="00EA764B">
      <w:pPr>
        <w:widowControl/>
        <w:spacing w:line="360" w:lineRule="auto"/>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056B92" w:rsidRDefault="00EA764B">
      <w:pPr>
        <w:widowControl/>
        <w:jc w:val="left"/>
        <w:rPr>
          <w:rFonts w:eastAsia="仿宋_GB2312"/>
          <w:kern w:val="0"/>
          <w:sz w:val="28"/>
          <w:szCs w:val="28"/>
        </w:rPr>
      </w:pPr>
      <w:r>
        <w:rPr>
          <w:rFonts w:eastAsia="仿宋_GB2312"/>
          <w:kern w:val="0"/>
          <w:sz w:val="28"/>
          <w:szCs w:val="28"/>
        </w:rPr>
        <w:br w:type="page"/>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056B92" w:rsidRDefault="00EA764B">
      <w:pPr>
        <w:spacing w:line="360" w:lineRule="auto"/>
        <w:rPr>
          <w:rFonts w:eastAsia="仿宋_GB2312"/>
          <w:sz w:val="28"/>
          <w:szCs w:val="28"/>
        </w:rPr>
      </w:pPr>
      <w:r>
        <w:rPr>
          <w:rFonts w:eastAsia="仿宋_GB2312"/>
          <w:spacing w:val="-1"/>
          <w:sz w:val="28"/>
          <w:szCs w:val="28"/>
        </w:rPr>
        <w:tab/>
      </w:r>
      <w:r>
        <w:rPr>
          <w:rFonts w:eastAsia="仿宋_GB2312" w:hint="eastAsia"/>
          <w:sz w:val="28"/>
          <w:szCs w:val="28"/>
        </w:rPr>
        <w:t>在</w:t>
      </w:r>
      <w:r>
        <w:rPr>
          <w:rFonts w:eastAsia="仿宋_GB2312" w:hint="eastAsia"/>
          <w:sz w:val="28"/>
          <w:szCs w:val="28"/>
        </w:rPr>
        <w:t>5G</w:t>
      </w:r>
      <w:r>
        <w:rPr>
          <w:rFonts w:eastAsia="仿宋_GB2312" w:hint="eastAsia"/>
          <w:sz w:val="28"/>
          <w:szCs w:val="28"/>
        </w:rPr>
        <w:t>网络的实际应用场景中，小基站相比宏基站具有更多部署优势。由于小基站体积小、部署灵活，所以能解决很多宏基站解决不了的问题。目前运营商对于选址或进场都感到十分苦恼，在高铁、老旧居民区改造、大型酒店等已经装修好的场景，如果再建宏基站，选址就会比较困难，而小基站就可以发挥它的作用，结构比较简单，施工相对比较容易。</w:t>
      </w:r>
    </w:p>
    <w:p w:rsidR="00056B92" w:rsidRDefault="00EA764B">
      <w:pPr>
        <w:spacing w:line="360" w:lineRule="auto"/>
        <w:rPr>
          <w:rFonts w:eastAsia="仿宋_GB2312"/>
          <w:sz w:val="28"/>
          <w:szCs w:val="28"/>
        </w:rPr>
      </w:pPr>
      <w:r>
        <w:rPr>
          <w:rFonts w:eastAsia="仿宋_GB2312"/>
          <w:sz w:val="28"/>
          <w:szCs w:val="28"/>
        </w:rPr>
        <w:tab/>
      </w:r>
      <w:r>
        <w:rPr>
          <w:rFonts w:eastAsia="仿宋_GB2312" w:hint="eastAsia"/>
          <w:sz w:val="28"/>
          <w:szCs w:val="28"/>
        </w:rPr>
        <w:t>经筛选，某运营商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4900MHz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10</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9</w:t>
      </w:r>
      <w:r>
        <w:rPr>
          <w:rFonts w:eastAsia="仿宋_GB2312" w:hint="eastAsia"/>
          <w:sz w:val="28"/>
          <w:szCs w:val="28"/>
        </w:rPr>
        <w:t>层），有两部电梯都可通往每层楼，平均每层楼有</w:t>
      </w:r>
      <w:r>
        <w:rPr>
          <w:rFonts w:eastAsia="仿宋_GB2312" w:hint="eastAsia"/>
          <w:sz w:val="28"/>
          <w:szCs w:val="28"/>
        </w:rPr>
        <w:t>100</w:t>
      </w:r>
      <w:r>
        <w:rPr>
          <w:rFonts w:eastAsia="仿宋_GB2312" w:hint="eastAsia"/>
          <w:sz w:val="28"/>
          <w:szCs w:val="28"/>
        </w:rPr>
        <w:t>个总用户，本运营商用户占比为</w:t>
      </w:r>
      <w:r>
        <w:rPr>
          <w:rFonts w:eastAsia="仿宋_GB2312" w:hint="eastAsia"/>
          <w:sz w:val="28"/>
          <w:szCs w:val="28"/>
        </w:rPr>
        <w:t>0.7</w:t>
      </w:r>
      <w:r>
        <w:rPr>
          <w:rFonts w:eastAsia="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056B92" w:rsidRDefault="00EA764B">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w:t>
      </w:r>
      <w:r>
        <w:rPr>
          <w:rFonts w:eastAsia="仿宋_GB2312"/>
          <w:sz w:val="28"/>
          <w:szCs w:val="28"/>
        </w:rPr>
        <w:lastRenderedPageBreak/>
        <w:t>工程预算、工程实施及工程验收工作。相关注意事项如下：</w:t>
      </w:r>
    </w:p>
    <w:p w:rsidR="00056B92" w:rsidRDefault="00EA764B">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056B92" w:rsidRDefault="00EA764B">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056B92" w:rsidRDefault="00EA764B">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056B92" w:rsidRDefault="00EA764B">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056B92" w:rsidRDefault="00EA764B">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056B92" w:rsidRDefault="00EA764B">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、照相机、激光测距仪、卷尺等。勘察内容包括建筑物基本信息、机房信息、电源信息、传输信息、天馈信息等。信息勘察完成后完善勘察报告。并且誊写到答题卡上，每个勘察信息填写正确可得分。</w:t>
      </w:r>
    </w:p>
    <w:p w:rsidR="00056B92" w:rsidRDefault="00EA764B">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w:t>
      </w:r>
      <w:r>
        <w:rPr>
          <w:rFonts w:eastAsia="仿宋_GB2312"/>
          <w:sz w:val="28"/>
          <w:szCs w:val="28"/>
        </w:rPr>
        <w:lastRenderedPageBreak/>
        <w:t>完成楼层覆盖的小区划分设计。设计图内容完整、设计正确可得相应分数。</w:t>
      </w:r>
    </w:p>
    <w:p w:rsidR="00056B92" w:rsidRDefault="00EA764B">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056B92" w:rsidRDefault="00EA764B">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056B92" w:rsidRDefault="00EA764B">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w:t>
      </w:r>
      <w:r>
        <w:rPr>
          <w:rFonts w:eastAsia="仿宋_GB2312"/>
          <w:sz w:val="28"/>
          <w:szCs w:val="28"/>
        </w:rPr>
        <w:t>8F</w:t>
      </w:r>
      <w:r>
        <w:rPr>
          <w:rFonts w:eastAsia="仿宋_GB2312"/>
          <w:sz w:val="28"/>
          <w:szCs w:val="28"/>
        </w:rPr>
        <w:t>、</w:t>
      </w:r>
      <w:r>
        <w:rPr>
          <w:rFonts w:eastAsia="仿宋_GB2312"/>
          <w:sz w:val="28"/>
          <w:szCs w:val="28"/>
        </w:rPr>
        <w:t>9F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056B92" w:rsidRDefault="00EA764B">
      <w:pPr>
        <w:widowControl/>
        <w:jc w:val="left"/>
        <w:rPr>
          <w:rFonts w:eastAsia="仿宋_GB2312"/>
          <w:sz w:val="28"/>
          <w:szCs w:val="28"/>
        </w:rPr>
      </w:pPr>
      <w:r>
        <w:rPr>
          <w:rFonts w:eastAsia="仿宋_GB2312"/>
          <w:sz w:val="28"/>
          <w:szCs w:val="28"/>
        </w:rPr>
        <w:br w:type="page"/>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056B92" w:rsidRDefault="00EA764B">
      <w:pPr>
        <w:spacing w:line="360" w:lineRule="auto"/>
        <w:ind w:firstLineChars="200" w:firstLine="560"/>
        <w:rPr>
          <w:rFonts w:eastAsia="仿宋_GB2312"/>
          <w:sz w:val="28"/>
          <w:szCs w:val="28"/>
        </w:rPr>
      </w:pPr>
      <w:r>
        <w:rPr>
          <w:rFonts w:eastAsia="仿宋_GB2312" w:hint="eastAsia"/>
          <w:sz w:val="28"/>
          <w:szCs w:val="28"/>
        </w:rPr>
        <w:t>近年来，</w:t>
      </w:r>
      <w:r>
        <w:rPr>
          <w:rFonts w:eastAsia="仿宋_GB2312" w:hint="eastAsia"/>
          <w:sz w:val="28"/>
          <w:szCs w:val="28"/>
        </w:rPr>
        <w:t>A</w:t>
      </w:r>
      <w:r>
        <w:rPr>
          <w:rFonts w:eastAsia="仿宋_GB2312" w:hint="eastAsia"/>
          <w:sz w:val="28"/>
          <w:szCs w:val="28"/>
        </w:rPr>
        <w:t>市抢抓</w:t>
      </w:r>
      <w:r>
        <w:rPr>
          <w:rFonts w:eastAsia="仿宋_GB2312" w:hint="eastAsia"/>
          <w:sz w:val="28"/>
          <w:szCs w:val="28"/>
        </w:rPr>
        <w:t>5G</w:t>
      </w:r>
      <w:r>
        <w:rPr>
          <w:rFonts w:eastAsia="仿宋_GB2312" w:hint="eastAsia"/>
          <w:sz w:val="28"/>
          <w:szCs w:val="28"/>
        </w:rPr>
        <w:t>发展国家战略机遇，立足自身产业基础和特色优势，深入实施创新驱动发展战略，深化大数据、人工智能、</w:t>
      </w:r>
      <w:r>
        <w:rPr>
          <w:rFonts w:eastAsia="仿宋_GB2312" w:hint="eastAsia"/>
          <w:sz w:val="28"/>
          <w:szCs w:val="28"/>
        </w:rPr>
        <w:t>5G</w:t>
      </w:r>
      <w:r>
        <w:rPr>
          <w:rFonts w:eastAsia="仿宋_GB2312" w:hint="eastAsia"/>
          <w:sz w:val="28"/>
          <w:szCs w:val="28"/>
        </w:rPr>
        <w:t>等技术应用，先后成为省“两化”深度融合国家试点区、全省首批“</w:t>
      </w:r>
      <w:r>
        <w:rPr>
          <w:rFonts w:eastAsia="仿宋_GB2312" w:hint="eastAsia"/>
          <w:sz w:val="28"/>
          <w:szCs w:val="28"/>
        </w:rPr>
        <w:t>5G</w:t>
      </w:r>
      <w:r>
        <w:rPr>
          <w:rFonts w:eastAsia="仿宋_GB2312" w:hint="eastAsia"/>
          <w:sz w:val="28"/>
          <w:szCs w:val="28"/>
        </w:rPr>
        <w:t>制造”试点市区，特别是正着力打造的以电气、电机和数字经济为主导的绿色智造联动发展合作园，将充分发挥产、学、研、用、政紧密结合，打造</w:t>
      </w:r>
      <w:r>
        <w:rPr>
          <w:rFonts w:eastAsia="仿宋_GB2312" w:hint="eastAsia"/>
          <w:sz w:val="28"/>
          <w:szCs w:val="28"/>
        </w:rPr>
        <w:t>5G+</w:t>
      </w:r>
      <w:r>
        <w:rPr>
          <w:rFonts w:eastAsia="仿宋_GB2312" w:hint="eastAsia"/>
          <w:sz w:val="28"/>
          <w:szCs w:val="28"/>
        </w:rPr>
        <w:t>智能制造生态圈。下一步，</w:t>
      </w:r>
      <w:r>
        <w:rPr>
          <w:rFonts w:eastAsia="仿宋_GB2312" w:hint="eastAsia"/>
          <w:sz w:val="28"/>
          <w:szCs w:val="28"/>
        </w:rPr>
        <w:t>A</w:t>
      </w:r>
      <w:r>
        <w:rPr>
          <w:rFonts w:eastAsia="仿宋_GB2312" w:hint="eastAsia"/>
          <w:sz w:val="28"/>
          <w:szCs w:val="28"/>
        </w:rPr>
        <w:t>市将以此为契机，加快推进、</w:t>
      </w:r>
      <w:r>
        <w:rPr>
          <w:rFonts w:eastAsia="仿宋_GB2312" w:hint="eastAsia"/>
          <w:sz w:val="28"/>
          <w:szCs w:val="28"/>
        </w:rPr>
        <w:t>5G</w:t>
      </w:r>
      <w:r>
        <w:rPr>
          <w:rFonts w:eastAsia="仿宋_GB2312" w:hint="eastAsia"/>
          <w:sz w:val="28"/>
          <w:szCs w:val="28"/>
        </w:rPr>
        <w:t>技术应用，培育打造一批</w:t>
      </w:r>
      <w:r>
        <w:rPr>
          <w:rFonts w:eastAsia="仿宋_GB2312" w:hint="eastAsia"/>
          <w:sz w:val="28"/>
          <w:szCs w:val="28"/>
        </w:rPr>
        <w:t>5G</w:t>
      </w:r>
      <w:r>
        <w:rPr>
          <w:rFonts w:eastAsia="仿宋_GB2312" w:hint="eastAsia"/>
          <w:sz w:val="28"/>
          <w:szCs w:val="28"/>
        </w:rPr>
        <w:t>智慧工厂，推动工业化与信息化深度融合。</w:t>
      </w:r>
      <w:r>
        <w:rPr>
          <w:rFonts w:eastAsia="仿宋_GB2312" w:hint="eastAsia"/>
          <w:sz w:val="28"/>
          <w:szCs w:val="28"/>
        </w:rPr>
        <w:t>5G</w:t>
      </w:r>
      <w:r>
        <w:rPr>
          <w:rFonts w:eastAsia="仿宋_GB2312" w:hint="eastAsia"/>
          <w:sz w:val="28"/>
          <w:szCs w:val="28"/>
        </w:rPr>
        <w:t>站点建设成为当务之急。</w:t>
      </w:r>
    </w:p>
    <w:p w:rsidR="00056B92" w:rsidRDefault="00EA764B">
      <w:pPr>
        <w:spacing w:line="360" w:lineRule="auto"/>
        <w:ind w:firstLineChars="200" w:firstLine="560"/>
        <w:rPr>
          <w:rFonts w:eastAsia="仿宋_GB2312"/>
          <w:sz w:val="28"/>
          <w:szCs w:val="28"/>
        </w:rPr>
      </w:pPr>
      <w:r>
        <w:rPr>
          <w:rFonts w:eastAsia="仿宋_GB2312" w:hint="eastAsia"/>
          <w:sz w:val="28"/>
          <w:szCs w:val="28"/>
        </w:rPr>
        <w:t>经过反复仔细筛选，某运营商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2600MHz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420</w:t>
      </w:r>
      <w:r>
        <w:rPr>
          <w:rFonts w:eastAsia="仿宋_GB2312" w:hint="eastAsia"/>
          <w:sz w:val="28"/>
          <w:szCs w:val="28"/>
        </w:rPr>
        <w:t>的区域，此站点投资预算高，建设周期计划</w:t>
      </w:r>
      <w:r>
        <w:rPr>
          <w:rFonts w:eastAsia="仿宋_GB2312" w:hint="eastAsia"/>
          <w:sz w:val="28"/>
          <w:szCs w:val="28"/>
        </w:rPr>
        <w:t>28</w:t>
      </w:r>
      <w:r>
        <w:rPr>
          <w:rFonts w:eastAsia="仿宋_GB2312" w:hint="eastAsia"/>
          <w:sz w:val="28"/>
          <w:szCs w:val="28"/>
        </w:rPr>
        <w:t>天，物业协调难度困难，建筑物承重能力不考虑，楼顶风压为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056B92" w:rsidRDefault="00EA764B">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056B92" w:rsidRDefault="00EA764B">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056B92" w:rsidRDefault="00EA764B">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056B92" w:rsidRDefault="00EA764B">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056B92" w:rsidRDefault="00EA764B">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056B92" w:rsidRDefault="00EA764B">
      <w:pPr>
        <w:pStyle w:val="2"/>
        <w:numPr>
          <w:ilvl w:val="0"/>
          <w:numId w:val="0"/>
        </w:numPr>
        <w:spacing w:line="360" w:lineRule="auto"/>
        <w:rPr>
          <w:rFonts w:ascii="Times New Roman" w:eastAsia="仿宋_GB2312" w:hAnsi="Times New Roman" w:cs="Times New Roman"/>
          <w:b w:val="0"/>
          <w:bCs/>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w:t>
      </w:r>
      <w:r>
        <w:rPr>
          <w:rFonts w:eastAsia="仿宋_GB2312"/>
          <w:sz w:val="28"/>
          <w:szCs w:val="28"/>
        </w:rPr>
        <w:lastRenderedPageBreak/>
        <w:t>题卡上，每个勘察信息填写正确可得分。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056B92" w:rsidRDefault="00EA764B">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056B92" w:rsidRDefault="00EA764B">
      <w:pPr>
        <w:widowControl/>
        <w:spacing w:line="360" w:lineRule="auto"/>
        <w:jc w:val="left"/>
        <w:rPr>
          <w:rFonts w:eastAsia="仿宋_GB2312"/>
          <w:sz w:val="28"/>
          <w:szCs w:val="28"/>
        </w:rPr>
      </w:pPr>
      <w:r>
        <w:rPr>
          <w:rFonts w:eastAsia="仿宋_GB2312"/>
          <w:sz w:val="28"/>
          <w:szCs w:val="28"/>
        </w:rPr>
        <w:br w:type="page"/>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056B92" w:rsidRDefault="00EA764B">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056B92" w:rsidRDefault="00EA764B">
      <w:pPr>
        <w:spacing w:line="360" w:lineRule="auto"/>
        <w:rPr>
          <w:rFonts w:eastAsia="仿宋_GB2312"/>
          <w:sz w:val="28"/>
          <w:szCs w:val="28"/>
        </w:rPr>
      </w:pPr>
      <w:r>
        <w:rPr>
          <w:rFonts w:eastAsia="仿宋_GB2312"/>
          <w:sz w:val="28"/>
          <w:szCs w:val="28"/>
        </w:rPr>
        <w:tab/>
      </w:r>
      <w:r>
        <w:rPr>
          <w:rFonts w:eastAsia="仿宋_GB2312" w:hint="eastAsia"/>
          <w:sz w:val="28"/>
          <w:szCs w:val="28"/>
        </w:rPr>
        <w:t>近年来，随着</w:t>
      </w:r>
      <w:r>
        <w:rPr>
          <w:rFonts w:eastAsia="仿宋_GB2312" w:hint="eastAsia"/>
          <w:sz w:val="28"/>
          <w:szCs w:val="28"/>
        </w:rPr>
        <w:t>5G</w:t>
      </w:r>
      <w:r>
        <w:rPr>
          <w:rFonts w:eastAsia="仿宋_GB2312" w:hint="eastAsia"/>
          <w:sz w:val="28"/>
          <w:szCs w:val="28"/>
        </w:rPr>
        <w:t>、物联网、车联网等新兴技术的出现，相关的新型基础设施建设也开展得如火如荼，为加快垂直行业应用的试验落地，</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市三地市运营商也开展了大规模</w:t>
      </w:r>
      <w:r>
        <w:rPr>
          <w:rFonts w:eastAsia="仿宋_GB2312" w:hint="eastAsia"/>
          <w:sz w:val="28"/>
          <w:szCs w:val="28"/>
        </w:rPr>
        <w:t>5G</w:t>
      </w:r>
      <w:r>
        <w:rPr>
          <w:rFonts w:eastAsia="仿宋_GB2312" w:hint="eastAsia"/>
          <w:sz w:val="28"/>
          <w:szCs w:val="28"/>
        </w:rPr>
        <w:t>网络建设，且将进入验收入网阶段，但在优化测试中发现业务异常，通过核查发现存在设备和数据配置错误的情况，请充分利用软件中的调测工具进行辅助排查验证，解决故障根源，完成业务感知测试，使设备正常运行提供服务。</w:t>
      </w:r>
    </w:p>
    <w:p w:rsidR="00056B92" w:rsidRDefault="00EA764B">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市土地资源紧张，城中村多握手楼，信号衰减快。为解决用户上网感知问题，市运营商加快新建</w:t>
      </w:r>
      <w:r>
        <w:rPr>
          <w:rFonts w:eastAsia="仿宋_GB2312" w:hint="eastAsia"/>
          <w:sz w:val="28"/>
          <w:szCs w:val="28"/>
        </w:rPr>
        <w:t>5G</w:t>
      </w:r>
      <w:r>
        <w:rPr>
          <w:rFonts w:eastAsia="仿宋_GB2312" w:hint="eastAsia"/>
          <w:sz w:val="28"/>
          <w:szCs w:val="28"/>
        </w:rPr>
        <w:t>站点和消除干扰，建设连续信号覆盖的高质量</w:t>
      </w:r>
      <w:r>
        <w:rPr>
          <w:rFonts w:eastAsia="仿宋_GB2312" w:hint="eastAsia"/>
          <w:sz w:val="28"/>
          <w:szCs w:val="28"/>
        </w:rPr>
        <w:t>5G</w:t>
      </w:r>
      <w:r>
        <w:rPr>
          <w:rFonts w:eastAsia="仿宋_GB2312" w:hint="eastAsia"/>
          <w:sz w:val="28"/>
          <w:szCs w:val="28"/>
        </w:rPr>
        <w:t>网络。</w:t>
      </w:r>
      <w:r>
        <w:rPr>
          <w:rFonts w:eastAsia="仿宋_GB2312" w:hint="eastAsia"/>
          <w:sz w:val="28"/>
          <w:szCs w:val="28"/>
        </w:rPr>
        <w:t>B</w:t>
      </w:r>
      <w:r>
        <w:rPr>
          <w:rFonts w:eastAsia="仿宋_GB2312" w:hint="eastAsia"/>
          <w:sz w:val="28"/>
          <w:szCs w:val="28"/>
        </w:rPr>
        <w:t>市商业区域繁多，道路上车水马龙。为改善道路交通环境，市政府推动运营商加速进行</w:t>
      </w:r>
      <w:r>
        <w:rPr>
          <w:rFonts w:eastAsia="仿宋_GB2312" w:hint="eastAsia"/>
          <w:sz w:val="28"/>
          <w:szCs w:val="28"/>
        </w:rPr>
        <w:t>5G</w:t>
      </w:r>
      <w:r>
        <w:rPr>
          <w:rFonts w:eastAsia="仿宋_GB2312" w:hint="eastAsia"/>
          <w:sz w:val="28"/>
          <w:szCs w:val="28"/>
        </w:rPr>
        <w:t>网络建设，为“</w:t>
      </w:r>
      <w:r>
        <w:rPr>
          <w:rFonts w:eastAsia="仿宋_GB2312" w:hint="eastAsia"/>
          <w:sz w:val="28"/>
          <w:szCs w:val="28"/>
        </w:rPr>
        <w:t>5G+</w:t>
      </w:r>
      <w:r>
        <w:rPr>
          <w:rFonts w:eastAsia="仿宋_GB2312" w:hint="eastAsia"/>
          <w:sz w:val="28"/>
          <w:szCs w:val="28"/>
        </w:rPr>
        <w:t>智慧交通”的试验落地提供新型基础设施。</w:t>
      </w:r>
      <w:r>
        <w:rPr>
          <w:rFonts w:eastAsia="仿宋_GB2312" w:hint="eastAsia"/>
          <w:sz w:val="28"/>
          <w:szCs w:val="28"/>
        </w:rPr>
        <w:t>C</w:t>
      </w:r>
      <w:r>
        <w:rPr>
          <w:rFonts w:eastAsia="仿宋_GB2312" w:hint="eastAsia"/>
          <w:sz w:val="28"/>
          <w:szCs w:val="28"/>
        </w:rPr>
        <w:t>市水资源丰富，环境空旷。市运营商响应国家号召，大规模建设</w:t>
      </w:r>
      <w:r>
        <w:rPr>
          <w:rFonts w:eastAsia="仿宋_GB2312" w:hint="eastAsia"/>
          <w:sz w:val="28"/>
          <w:szCs w:val="28"/>
        </w:rPr>
        <w:t>5G</w:t>
      </w:r>
      <w:r>
        <w:rPr>
          <w:rFonts w:eastAsia="仿宋_GB2312" w:hint="eastAsia"/>
          <w:sz w:val="28"/>
          <w:szCs w:val="28"/>
        </w:rPr>
        <w:t>基站，实现全市</w:t>
      </w:r>
      <w:r>
        <w:rPr>
          <w:rFonts w:eastAsia="仿宋_GB2312" w:hint="eastAsia"/>
          <w:sz w:val="28"/>
          <w:szCs w:val="28"/>
        </w:rPr>
        <w:t>5G</w:t>
      </w:r>
      <w:r>
        <w:rPr>
          <w:rFonts w:eastAsia="仿宋_GB2312" w:hint="eastAsia"/>
          <w:sz w:val="28"/>
          <w:szCs w:val="28"/>
        </w:rPr>
        <w:t>网络信号覆盖。目前三个城市的</w:t>
      </w:r>
      <w:r>
        <w:rPr>
          <w:rFonts w:eastAsia="仿宋_GB2312" w:hint="eastAsia"/>
          <w:sz w:val="28"/>
          <w:szCs w:val="28"/>
        </w:rPr>
        <w:t>5G</w:t>
      </w:r>
      <w:r>
        <w:rPr>
          <w:rFonts w:eastAsia="仿宋_GB2312" w:hint="eastAsia"/>
          <w:sz w:val="28"/>
          <w:szCs w:val="28"/>
        </w:rPr>
        <w:t>设备安装和数据配置已完成，但部分设备存在告警且</w:t>
      </w:r>
      <w:r>
        <w:rPr>
          <w:rFonts w:eastAsia="仿宋_GB2312" w:hint="eastAsia"/>
          <w:sz w:val="28"/>
          <w:szCs w:val="28"/>
        </w:rPr>
        <w:t>5G</w:t>
      </w:r>
      <w:r>
        <w:rPr>
          <w:rFonts w:eastAsia="仿宋_GB2312" w:hint="eastAsia"/>
          <w:sz w:val="28"/>
          <w:szCs w:val="28"/>
        </w:rPr>
        <w:t>终端无法接入网络。假设你是该运营商网络优化与维护部门相关人员，请根据原有网络规划排查设备和数据配置，解决故障根源</w:t>
      </w:r>
      <w:r>
        <w:rPr>
          <w:rFonts w:eastAsia="仿宋_GB2312"/>
          <w:sz w:val="28"/>
          <w:szCs w:val="28"/>
        </w:rPr>
        <w:t>。</w:t>
      </w:r>
    </w:p>
    <w:p w:rsidR="00056B92" w:rsidRDefault="00EA764B">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056B92" w:rsidRDefault="00EA764B">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056B92" w:rsidRDefault="00EA764B">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056B92" w:rsidRDefault="00EA764B">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）本任务以线上答题选项卡作为评分依据，同步提交归档纸质答题卡，用于参考备查。</w:t>
      </w:r>
    </w:p>
    <w:p w:rsidR="00056B92" w:rsidRDefault="00EA764B">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3</w:t>
      </w:r>
      <w:r>
        <w:rPr>
          <w:rFonts w:ascii="Times New Roman" w:eastAsia="仿宋_GB2312" w:hAnsi="Times New Roman" w:cs="Times New Roman"/>
          <w:sz w:val="28"/>
          <w:szCs w:val="28"/>
        </w:rPr>
        <w:t>）任务说明</w:t>
      </w:r>
    </w:p>
    <w:p w:rsidR="00056B92" w:rsidRDefault="00EA764B">
      <w:pPr>
        <w:autoSpaceDE w:val="0"/>
        <w:autoSpaceDN w:val="0"/>
        <w:adjustRightInd w:val="0"/>
        <w:spacing w:line="360" w:lineRule="auto"/>
        <w:jc w:val="left"/>
        <w:rPr>
          <w:rFonts w:eastAsia="仿宋_GB2312"/>
          <w:kern w:val="0"/>
          <w:sz w:val="28"/>
          <w:szCs w:val="28"/>
        </w:rPr>
      </w:pPr>
      <w:bookmarkStart w:id="7" w:name="_Hlk6938304"/>
      <w:r>
        <w:rPr>
          <w:rFonts w:eastAsia="仿宋_GB2312"/>
          <w:kern w:val="0"/>
          <w:sz w:val="28"/>
          <w:szCs w:val="28"/>
        </w:rPr>
        <w:tab/>
      </w:r>
      <w:bookmarkStart w:id="8" w:name="_Hlk7192273"/>
      <w:bookmarkStart w:id="9"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8"/>
      <w:r>
        <w:rPr>
          <w:rFonts w:eastAsia="仿宋_GB2312"/>
          <w:kern w:val="0"/>
          <w:sz w:val="28"/>
          <w:szCs w:val="28"/>
        </w:rPr>
        <w:t>，请使用相关工具，排查无线、核心网及承载网的所有故障点并完成以下任务：</w:t>
      </w:r>
    </w:p>
    <w:p w:rsidR="00056B92" w:rsidRDefault="00EA764B">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lastRenderedPageBreak/>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p>
    <w:bookmarkEnd w:id="7"/>
    <w:bookmarkEnd w:id="9"/>
    <w:p w:rsidR="00056B92" w:rsidRDefault="00EA764B">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N4</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三个点定点测试，要求如下：</w:t>
      </w:r>
    </w:p>
    <w:p w:rsidR="00056B92" w:rsidRDefault="00EA764B">
      <w:pPr>
        <w:widowControl/>
        <w:jc w:val="left"/>
        <w:rPr>
          <w:rFonts w:eastAsia="仿宋_GB2312"/>
          <w:kern w:val="0"/>
          <w:sz w:val="28"/>
          <w:szCs w:val="28"/>
        </w:rPr>
      </w:pP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24db</w:t>
      </w:r>
      <w:r>
        <w:rPr>
          <w:rFonts w:eastAsia="仿宋_GB2312" w:hint="eastAsia"/>
          <w:kern w:val="0"/>
          <w:sz w:val="28"/>
          <w:szCs w:val="28"/>
        </w:rPr>
        <w:t>，上行速率≥</w:t>
      </w:r>
      <w:r>
        <w:rPr>
          <w:rFonts w:eastAsia="仿宋_GB2312" w:hint="eastAsia"/>
          <w:kern w:val="0"/>
          <w:sz w:val="28"/>
          <w:szCs w:val="28"/>
        </w:rPr>
        <w:t>60mbps</w:t>
      </w:r>
      <w:r>
        <w:rPr>
          <w:rFonts w:eastAsia="仿宋_GB2312" w:hint="eastAsia"/>
          <w:kern w:val="0"/>
          <w:sz w:val="28"/>
          <w:szCs w:val="28"/>
        </w:rPr>
        <w:t>，下行速率≥</w:t>
      </w:r>
      <w:r>
        <w:rPr>
          <w:rFonts w:eastAsia="仿宋_GB2312" w:hint="eastAsia"/>
          <w:kern w:val="0"/>
          <w:sz w:val="28"/>
          <w:szCs w:val="28"/>
        </w:rPr>
        <w:t>220mbps,</w:t>
      </w:r>
      <w:r>
        <w:rPr>
          <w:rFonts w:eastAsia="仿宋_GB2312" w:hint="eastAsia"/>
          <w:kern w:val="0"/>
          <w:sz w:val="28"/>
          <w:szCs w:val="28"/>
        </w:rPr>
        <w:t>语音业务正常；</w:t>
      </w:r>
    </w:p>
    <w:p w:rsidR="00056B92" w:rsidRDefault="00EA764B">
      <w:pPr>
        <w:widowControl/>
        <w:jc w:val="left"/>
        <w:rPr>
          <w:rFonts w:eastAsia="仿宋_GB2312"/>
          <w:kern w:val="0"/>
          <w:sz w:val="28"/>
          <w:szCs w:val="28"/>
        </w:rPr>
      </w:pP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220mbps</w:t>
      </w:r>
      <w:r>
        <w:rPr>
          <w:rFonts w:eastAsia="仿宋_GB2312" w:hint="eastAsia"/>
          <w:kern w:val="0"/>
          <w:sz w:val="28"/>
          <w:szCs w:val="28"/>
        </w:rPr>
        <w:t>，下行速率≥</w:t>
      </w:r>
      <w:r>
        <w:rPr>
          <w:rFonts w:eastAsia="仿宋_GB2312" w:hint="eastAsia"/>
          <w:kern w:val="0"/>
          <w:sz w:val="28"/>
          <w:szCs w:val="28"/>
        </w:rPr>
        <w:t>1000mbps,</w:t>
      </w:r>
      <w:r>
        <w:rPr>
          <w:rFonts w:eastAsia="仿宋_GB2312" w:hint="eastAsia"/>
          <w:kern w:val="0"/>
          <w:sz w:val="28"/>
          <w:szCs w:val="28"/>
        </w:rPr>
        <w:t>语音业务正常；</w:t>
      </w:r>
    </w:p>
    <w:p w:rsidR="00056B92" w:rsidRDefault="00EA764B">
      <w:pPr>
        <w:widowControl/>
        <w:jc w:val="left"/>
        <w:rPr>
          <w:rFonts w:eastAsia="仿宋_GB2312"/>
          <w:kern w:val="0"/>
          <w:sz w:val="28"/>
          <w:szCs w:val="28"/>
        </w:rPr>
      </w:pP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-76dbm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196mbps</w:t>
      </w:r>
      <w:r>
        <w:rPr>
          <w:rFonts w:eastAsia="仿宋_GB2312" w:hint="eastAsia"/>
          <w:kern w:val="0"/>
          <w:sz w:val="28"/>
          <w:szCs w:val="28"/>
        </w:rPr>
        <w:t>，下行速率≥</w:t>
      </w:r>
      <w:r>
        <w:rPr>
          <w:rFonts w:eastAsia="仿宋_GB2312" w:hint="eastAsia"/>
          <w:kern w:val="0"/>
          <w:sz w:val="28"/>
          <w:szCs w:val="28"/>
        </w:rPr>
        <w:t>800mbps,</w:t>
      </w:r>
      <w:r>
        <w:rPr>
          <w:rFonts w:eastAsia="仿宋_GB2312" w:hint="eastAsia"/>
          <w:kern w:val="0"/>
          <w:sz w:val="28"/>
          <w:szCs w:val="28"/>
        </w:rPr>
        <w:t>语音业务正常。</w:t>
      </w:r>
    </w:p>
    <w:p w:rsidR="00056B92" w:rsidRDefault="00EA764B">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重选（重选次数不大于</w:t>
      </w:r>
      <w:r>
        <w:rPr>
          <w:rFonts w:eastAsia="仿宋_GB2312" w:hint="eastAsia"/>
          <w:kern w:val="0"/>
          <w:sz w:val="28"/>
          <w:szCs w:val="28"/>
        </w:rPr>
        <w:t>1</w:t>
      </w:r>
      <w:r>
        <w:rPr>
          <w:rFonts w:eastAsia="仿宋_GB2312" w:hint="eastAsia"/>
          <w:kern w:val="0"/>
          <w:sz w:val="28"/>
          <w:szCs w:val="28"/>
        </w:rPr>
        <w:t>次）以及</w:t>
      </w:r>
      <w:r>
        <w:rPr>
          <w:rFonts w:eastAsia="仿宋_GB2312" w:hint="eastAsia"/>
          <w:kern w:val="0"/>
          <w:sz w:val="28"/>
          <w:szCs w:val="28"/>
        </w:rPr>
        <w:t>B1-C1</w:t>
      </w:r>
      <w:r>
        <w:rPr>
          <w:rFonts w:eastAsia="仿宋_GB2312" w:hint="eastAsia"/>
          <w:kern w:val="0"/>
          <w:sz w:val="28"/>
          <w:szCs w:val="28"/>
        </w:rPr>
        <w:t>漫游。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rsidR="00056B92" w:rsidRDefault="00EA764B">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与</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056B92" w:rsidRDefault="00EA764B">
      <w:pPr>
        <w:widowControl/>
        <w:jc w:val="left"/>
        <w:rPr>
          <w:rFonts w:eastAsia="仿宋_GB2312"/>
          <w:kern w:val="0"/>
          <w:sz w:val="28"/>
          <w:szCs w:val="28"/>
        </w:rPr>
      </w:pPr>
      <w:r>
        <w:rPr>
          <w:rFonts w:eastAsia="仿宋_GB2312" w:hint="eastAsia"/>
          <w:kern w:val="0"/>
          <w:sz w:val="28"/>
          <w:szCs w:val="28"/>
        </w:rPr>
        <w:lastRenderedPageBreak/>
        <w:t>A</w:t>
      </w:r>
      <w:r>
        <w:rPr>
          <w:rFonts w:eastAsia="仿宋_GB2312" w:hint="eastAsia"/>
          <w:kern w:val="0"/>
          <w:sz w:val="28"/>
          <w:szCs w:val="28"/>
        </w:rPr>
        <w:t>市：自动驾驶、智慧灯杆</w:t>
      </w:r>
    </w:p>
    <w:p w:rsidR="00056B92" w:rsidRDefault="00EA764B">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056B92" w:rsidRDefault="00EA764B">
      <w:pPr>
        <w:widowControl/>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sectPr w:rsidR="00056B92" w:rsidSect="00A36CD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5F5" w:rsidRDefault="007C25F5">
      <w:r>
        <w:separator/>
      </w:r>
    </w:p>
  </w:endnote>
  <w:endnote w:type="continuationSeparator" w:id="1">
    <w:p w:rsidR="007C25F5" w:rsidRDefault="007C25F5">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056B92" w:rsidRDefault="00A36CD3">
            <w:pPr>
              <w:pStyle w:val="a6"/>
              <w:jc w:val="center"/>
            </w:pPr>
            <w:r>
              <w:rPr>
                <w:b/>
                <w:sz w:val="24"/>
                <w:szCs w:val="24"/>
              </w:rPr>
              <w:fldChar w:fldCharType="begin"/>
            </w:r>
            <w:r w:rsidR="00EA764B">
              <w:rPr>
                <w:b/>
              </w:rPr>
              <w:instrText>PAGE</w:instrText>
            </w:r>
            <w:r>
              <w:rPr>
                <w:b/>
                <w:sz w:val="24"/>
                <w:szCs w:val="24"/>
              </w:rPr>
              <w:fldChar w:fldCharType="separate"/>
            </w:r>
            <w:r w:rsidR="00100EEE">
              <w:rPr>
                <w:b/>
                <w:noProof/>
              </w:rPr>
              <w:t>2</w:t>
            </w:r>
            <w:r>
              <w:rPr>
                <w:b/>
                <w:sz w:val="24"/>
                <w:szCs w:val="24"/>
              </w:rPr>
              <w:fldChar w:fldCharType="end"/>
            </w:r>
            <w:r w:rsidR="00EA764B">
              <w:rPr>
                <w:lang w:val="zh-CN"/>
              </w:rPr>
              <w:t xml:space="preserve"> / </w:t>
            </w:r>
            <w:r>
              <w:rPr>
                <w:b/>
                <w:sz w:val="24"/>
                <w:szCs w:val="24"/>
              </w:rPr>
              <w:fldChar w:fldCharType="begin"/>
            </w:r>
            <w:r w:rsidR="00EA764B">
              <w:rPr>
                <w:b/>
              </w:rPr>
              <w:instrText>NUMPAGES</w:instrText>
            </w:r>
            <w:r>
              <w:rPr>
                <w:b/>
                <w:sz w:val="24"/>
                <w:szCs w:val="24"/>
              </w:rPr>
              <w:fldChar w:fldCharType="separate"/>
            </w:r>
            <w:r w:rsidR="00100EEE">
              <w:rPr>
                <w:b/>
                <w:noProof/>
              </w:rPr>
              <w:t>33</w:t>
            </w:r>
            <w:r>
              <w:rPr>
                <w:b/>
                <w:sz w:val="24"/>
                <w:szCs w:val="24"/>
              </w:rPr>
              <w:fldChar w:fldCharType="end"/>
            </w:r>
          </w:p>
        </w:sdtContent>
      </w:sdt>
    </w:sdtContent>
  </w:sdt>
  <w:p w:rsidR="00056B92" w:rsidRDefault="00056B9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5F5" w:rsidRDefault="007C25F5">
      <w:r>
        <w:separator/>
      </w:r>
    </w:p>
  </w:footnote>
  <w:footnote w:type="continuationSeparator" w:id="1">
    <w:p w:rsidR="007C25F5" w:rsidRDefault="007C25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2110C"/>
    <w:rsid w:val="00021127"/>
    <w:rsid w:val="000259C1"/>
    <w:rsid w:val="000374F0"/>
    <w:rsid w:val="00040B8A"/>
    <w:rsid w:val="00043410"/>
    <w:rsid w:val="000437D7"/>
    <w:rsid w:val="00046FEB"/>
    <w:rsid w:val="00055BBA"/>
    <w:rsid w:val="00056B92"/>
    <w:rsid w:val="00057547"/>
    <w:rsid w:val="00061DE9"/>
    <w:rsid w:val="00065B95"/>
    <w:rsid w:val="000756C1"/>
    <w:rsid w:val="0008147A"/>
    <w:rsid w:val="0009090B"/>
    <w:rsid w:val="0009234C"/>
    <w:rsid w:val="000939BD"/>
    <w:rsid w:val="000A35EA"/>
    <w:rsid w:val="000B0382"/>
    <w:rsid w:val="000B1866"/>
    <w:rsid w:val="000B5C36"/>
    <w:rsid w:val="000C2357"/>
    <w:rsid w:val="000C4803"/>
    <w:rsid w:val="000C742C"/>
    <w:rsid w:val="000D6557"/>
    <w:rsid w:val="000F1907"/>
    <w:rsid w:val="000F28AC"/>
    <w:rsid w:val="00100EEE"/>
    <w:rsid w:val="00102FCB"/>
    <w:rsid w:val="00112CB9"/>
    <w:rsid w:val="001144FC"/>
    <w:rsid w:val="001215FB"/>
    <w:rsid w:val="00136793"/>
    <w:rsid w:val="00143105"/>
    <w:rsid w:val="00150B6E"/>
    <w:rsid w:val="00165AD4"/>
    <w:rsid w:val="00166A84"/>
    <w:rsid w:val="00171301"/>
    <w:rsid w:val="00171EC2"/>
    <w:rsid w:val="001722E9"/>
    <w:rsid w:val="00176841"/>
    <w:rsid w:val="001A1C59"/>
    <w:rsid w:val="001A5D2C"/>
    <w:rsid w:val="001B4125"/>
    <w:rsid w:val="001C1E78"/>
    <w:rsid w:val="001C412F"/>
    <w:rsid w:val="001D7DFE"/>
    <w:rsid w:val="001E111A"/>
    <w:rsid w:val="001E3F2F"/>
    <w:rsid w:val="002029EE"/>
    <w:rsid w:val="00205797"/>
    <w:rsid w:val="0021673A"/>
    <w:rsid w:val="00216E51"/>
    <w:rsid w:val="00217848"/>
    <w:rsid w:val="002343CD"/>
    <w:rsid w:val="00241989"/>
    <w:rsid w:val="00241BC7"/>
    <w:rsid w:val="0024741C"/>
    <w:rsid w:val="00251FA0"/>
    <w:rsid w:val="00253496"/>
    <w:rsid w:val="002537B4"/>
    <w:rsid w:val="00253C41"/>
    <w:rsid w:val="002556C5"/>
    <w:rsid w:val="00255D11"/>
    <w:rsid w:val="002807F4"/>
    <w:rsid w:val="002811DC"/>
    <w:rsid w:val="002869D7"/>
    <w:rsid w:val="002915AD"/>
    <w:rsid w:val="002925B4"/>
    <w:rsid w:val="002B2D92"/>
    <w:rsid w:val="002B7681"/>
    <w:rsid w:val="002C07DC"/>
    <w:rsid w:val="002C4E30"/>
    <w:rsid w:val="002D5192"/>
    <w:rsid w:val="002E0B7A"/>
    <w:rsid w:val="002E3CD7"/>
    <w:rsid w:val="002E50E7"/>
    <w:rsid w:val="002E6868"/>
    <w:rsid w:val="002F3ADD"/>
    <w:rsid w:val="00300AB9"/>
    <w:rsid w:val="00303510"/>
    <w:rsid w:val="00320A34"/>
    <w:rsid w:val="003216DB"/>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81435"/>
    <w:rsid w:val="003B0B92"/>
    <w:rsid w:val="003B10D1"/>
    <w:rsid w:val="003C6760"/>
    <w:rsid w:val="003C6A73"/>
    <w:rsid w:val="003C6F37"/>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83EBE"/>
    <w:rsid w:val="00494865"/>
    <w:rsid w:val="004A10B4"/>
    <w:rsid w:val="004A328F"/>
    <w:rsid w:val="004A4A4E"/>
    <w:rsid w:val="004A5C0A"/>
    <w:rsid w:val="004B02BE"/>
    <w:rsid w:val="004B3D1C"/>
    <w:rsid w:val="004B4B1D"/>
    <w:rsid w:val="004C1F7B"/>
    <w:rsid w:val="004D580B"/>
    <w:rsid w:val="004E1BE2"/>
    <w:rsid w:val="004E352B"/>
    <w:rsid w:val="004F4F75"/>
    <w:rsid w:val="005036AF"/>
    <w:rsid w:val="00504ECA"/>
    <w:rsid w:val="00511DF7"/>
    <w:rsid w:val="0051755A"/>
    <w:rsid w:val="00524B09"/>
    <w:rsid w:val="00535F6D"/>
    <w:rsid w:val="00544C55"/>
    <w:rsid w:val="005506A2"/>
    <w:rsid w:val="00551432"/>
    <w:rsid w:val="0055462C"/>
    <w:rsid w:val="005550BE"/>
    <w:rsid w:val="005674ED"/>
    <w:rsid w:val="00570593"/>
    <w:rsid w:val="00583BF9"/>
    <w:rsid w:val="0059288E"/>
    <w:rsid w:val="005B22E9"/>
    <w:rsid w:val="005B45E9"/>
    <w:rsid w:val="005B7986"/>
    <w:rsid w:val="005C3B42"/>
    <w:rsid w:val="005C51EA"/>
    <w:rsid w:val="005D4E31"/>
    <w:rsid w:val="005D7895"/>
    <w:rsid w:val="005F207B"/>
    <w:rsid w:val="005F4DFD"/>
    <w:rsid w:val="005F5068"/>
    <w:rsid w:val="005F6C03"/>
    <w:rsid w:val="00603075"/>
    <w:rsid w:val="00603CBF"/>
    <w:rsid w:val="0061239E"/>
    <w:rsid w:val="00612C02"/>
    <w:rsid w:val="00616EC9"/>
    <w:rsid w:val="00623A4E"/>
    <w:rsid w:val="00626162"/>
    <w:rsid w:val="006327A0"/>
    <w:rsid w:val="00636181"/>
    <w:rsid w:val="00650BDD"/>
    <w:rsid w:val="006511C7"/>
    <w:rsid w:val="0065180B"/>
    <w:rsid w:val="006518A1"/>
    <w:rsid w:val="006520DA"/>
    <w:rsid w:val="00656D6B"/>
    <w:rsid w:val="00657022"/>
    <w:rsid w:val="00664BD0"/>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6F6F05"/>
    <w:rsid w:val="00700440"/>
    <w:rsid w:val="0071106E"/>
    <w:rsid w:val="007207DB"/>
    <w:rsid w:val="007221B6"/>
    <w:rsid w:val="0072501A"/>
    <w:rsid w:val="007374E5"/>
    <w:rsid w:val="0074270F"/>
    <w:rsid w:val="00751668"/>
    <w:rsid w:val="0075169D"/>
    <w:rsid w:val="00751730"/>
    <w:rsid w:val="00753BBB"/>
    <w:rsid w:val="00760367"/>
    <w:rsid w:val="007649A5"/>
    <w:rsid w:val="0077189C"/>
    <w:rsid w:val="0078408D"/>
    <w:rsid w:val="00786F2B"/>
    <w:rsid w:val="00790A62"/>
    <w:rsid w:val="007978DC"/>
    <w:rsid w:val="007A003E"/>
    <w:rsid w:val="007B1A98"/>
    <w:rsid w:val="007C25F5"/>
    <w:rsid w:val="007C79B8"/>
    <w:rsid w:val="007D3B97"/>
    <w:rsid w:val="007D7C16"/>
    <w:rsid w:val="007E6817"/>
    <w:rsid w:val="00800E85"/>
    <w:rsid w:val="00810138"/>
    <w:rsid w:val="00810629"/>
    <w:rsid w:val="008163D7"/>
    <w:rsid w:val="008166A6"/>
    <w:rsid w:val="0082560E"/>
    <w:rsid w:val="00837F89"/>
    <w:rsid w:val="0085104F"/>
    <w:rsid w:val="008558A3"/>
    <w:rsid w:val="0086154E"/>
    <w:rsid w:val="00861B67"/>
    <w:rsid w:val="00865DA3"/>
    <w:rsid w:val="0087267A"/>
    <w:rsid w:val="0087518A"/>
    <w:rsid w:val="00876532"/>
    <w:rsid w:val="00885E12"/>
    <w:rsid w:val="0089478E"/>
    <w:rsid w:val="00895275"/>
    <w:rsid w:val="00896D7F"/>
    <w:rsid w:val="00897EEA"/>
    <w:rsid w:val="008A4BBB"/>
    <w:rsid w:val="008B0C83"/>
    <w:rsid w:val="008B3550"/>
    <w:rsid w:val="008B4CD8"/>
    <w:rsid w:val="008C2917"/>
    <w:rsid w:val="008C604A"/>
    <w:rsid w:val="008F5B9B"/>
    <w:rsid w:val="00912478"/>
    <w:rsid w:val="009148B7"/>
    <w:rsid w:val="0091561B"/>
    <w:rsid w:val="00916C56"/>
    <w:rsid w:val="00917D04"/>
    <w:rsid w:val="009256F5"/>
    <w:rsid w:val="00932D93"/>
    <w:rsid w:val="009374C8"/>
    <w:rsid w:val="00943D4F"/>
    <w:rsid w:val="00946600"/>
    <w:rsid w:val="00950AE2"/>
    <w:rsid w:val="009608F2"/>
    <w:rsid w:val="00960994"/>
    <w:rsid w:val="00960DB9"/>
    <w:rsid w:val="00973CAE"/>
    <w:rsid w:val="00975AB3"/>
    <w:rsid w:val="00987D39"/>
    <w:rsid w:val="009A38F5"/>
    <w:rsid w:val="009A5669"/>
    <w:rsid w:val="009A7A14"/>
    <w:rsid w:val="009B7CCF"/>
    <w:rsid w:val="009C09A9"/>
    <w:rsid w:val="009C11AA"/>
    <w:rsid w:val="009C31FD"/>
    <w:rsid w:val="009C7078"/>
    <w:rsid w:val="009D2681"/>
    <w:rsid w:val="009E2C73"/>
    <w:rsid w:val="009E608F"/>
    <w:rsid w:val="00A02F9F"/>
    <w:rsid w:val="00A03AAA"/>
    <w:rsid w:val="00A06664"/>
    <w:rsid w:val="00A144C2"/>
    <w:rsid w:val="00A2226D"/>
    <w:rsid w:val="00A25DF7"/>
    <w:rsid w:val="00A33DDB"/>
    <w:rsid w:val="00A36CD3"/>
    <w:rsid w:val="00A415DD"/>
    <w:rsid w:val="00A43ED9"/>
    <w:rsid w:val="00A44384"/>
    <w:rsid w:val="00A469C2"/>
    <w:rsid w:val="00A53DF6"/>
    <w:rsid w:val="00A9091F"/>
    <w:rsid w:val="00A943DA"/>
    <w:rsid w:val="00AA3760"/>
    <w:rsid w:val="00AA4F4C"/>
    <w:rsid w:val="00AA74D3"/>
    <w:rsid w:val="00AB09C0"/>
    <w:rsid w:val="00AB5C0B"/>
    <w:rsid w:val="00AB638F"/>
    <w:rsid w:val="00AC0D7A"/>
    <w:rsid w:val="00AF1A01"/>
    <w:rsid w:val="00AF7790"/>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0444"/>
    <w:rsid w:val="00B922B6"/>
    <w:rsid w:val="00BA05C3"/>
    <w:rsid w:val="00BA09E2"/>
    <w:rsid w:val="00BB680B"/>
    <w:rsid w:val="00BB686F"/>
    <w:rsid w:val="00BD5E6E"/>
    <w:rsid w:val="00BD7732"/>
    <w:rsid w:val="00BE3A29"/>
    <w:rsid w:val="00BE4F56"/>
    <w:rsid w:val="00BE5462"/>
    <w:rsid w:val="00C00487"/>
    <w:rsid w:val="00C10A89"/>
    <w:rsid w:val="00C330A5"/>
    <w:rsid w:val="00C37079"/>
    <w:rsid w:val="00C4639B"/>
    <w:rsid w:val="00C46793"/>
    <w:rsid w:val="00C52DFA"/>
    <w:rsid w:val="00C55384"/>
    <w:rsid w:val="00C60381"/>
    <w:rsid w:val="00C60AD5"/>
    <w:rsid w:val="00C65202"/>
    <w:rsid w:val="00C668D0"/>
    <w:rsid w:val="00C67C05"/>
    <w:rsid w:val="00C76B57"/>
    <w:rsid w:val="00C77082"/>
    <w:rsid w:val="00C94C97"/>
    <w:rsid w:val="00CB3663"/>
    <w:rsid w:val="00CC2D06"/>
    <w:rsid w:val="00CC397A"/>
    <w:rsid w:val="00CF0A7A"/>
    <w:rsid w:val="00D10B6A"/>
    <w:rsid w:val="00D1215E"/>
    <w:rsid w:val="00D158E2"/>
    <w:rsid w:val="00D455BE"/>
    <w:rsid w:val="00D52C26"/>
    <w:rsid w:val="00D53A40"/>
    <w:rsid w:val="00D60E9A"/>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9E9"/>
    <w:rsid w:val="00DE7FA3"/>
    <w:rsid w:val="00DF483D"/>
    <w:rsid w:val="00DF5615"/>
    <w:rsid w:val="00E27486"/>
    <w:rsid w:val="00E35FDD"/>
    <w:rsid w:val="00E42599"/>
    <w:rsid w:val="00E64D2A"/>
    <w:rsid w:val="00E672E8"/>
    <w:rsid w:val="00E70708"/>
    <w:rsid w:val="00E71633"/>
    <w:rsid w:val="00E8219D"/>
    <w:rsid w:val="00E87C39"/>
    <w:rsid w:val="00E92BAD"/>
    <w:rsid w:val="00E97D96"/>
    <w:rsid w:val="00EA1E18"/>
    <w:rsid w:val="00EA764B"/>
    <w:rsid w:val="00EC02D4"/>
    <w:rsid w:val="00EC03EC"/>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2843"/>
    <w:rsid w:val="00F6502A"/>
    <w:rsid w:val="00F6754C"/>
    <w:rsid w:val="00F7421C"/>
    <w:rsid w:val="00F90648"/>
    <w:rsid w:val="00F9116E"/>
    <w:rsid w:val="00FA6018"/>
    <w:rsid w:val="00FB484F"/>
    <w:rsid w:val="00FB5813"/>
    <w:rsid w:val="00FB7F27"/>
    <w:rsid w:val="00FC5102"/>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67AA2B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CD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36CD3"/>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A36CD3"/>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A36CD3"/>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A36CD3"/>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A36CD3"/>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A36CD3"/>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A36CD3"/>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A36CD3"/>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A36CD3"/>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A36CD3"/>
    <w:rPr>
      <w:rFonts w:ascii="宋体"/>
      <w:sz w:val="18"/>
      <w:szCs w:val="18"/>
    </w:rPr>
  </w:style>
  <w:style w:type="paragraph" w:styleId="a4">
    <w:name w:val="annotation text"/>
    <w:basedOn w:val="a"/>
    <w:link w:val="Char0"/>
    <w:uiPriority w:val="99"/>
    <w:semiHidden/>
    <w:unhideWhenUsed/>
    <w:qFormat/>
    <w:rsid w:val="00A36CD3"/>
    <w:pPr>
      <w:jc w:val="left"/>
    </w:pPr>
  </w:style>
  <w:style w:type="paragraph" w:styleId="a5">
    <w:name w:val="Balloon Text"/>
    <w:basedOn w:val="a"/>
    <w:link w:val="Char1"/>
    <w:uiPriority w:val="99"/>
    <w:semiHidden/>
    <w:unhideWhenUsed/>
    <w:qFormat/>
    <w:rsid w:val="00A36CD3"/>
    <w:rPr>
      <w:sz w:val="18"/>
      <w:szCs w:val="18"/>
    </w:rPr>
  </w:style>
  <w:style w:type="paragraph" w:styleId="a6">
    <w:name w:val="footer"/>
    <w:basedOn w:val="a"/>
    <w:link w:val="Char2"/>
    <w:uiPriority w:val="99"/>
    <w:unhideWhenUsed/>
    <w:qFormat/>
    <w:rsid w:val="00A36CD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A36CD3"/>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A36CD3"/>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rsid w:val="00A36CD3"/>
    <w:rPr>
      <w:b/>
      <w:bCs/>
    </w:rPr>
  </w:style>
  <w:style w:type="table" w:styleId="aa">
    <w:name w:val="Table Grid"/>
    <w:basedOn w:val="a1"/>
    <w:uiPriority w:val="39"/>
    <w:qFormat/>
    <w:rsid w:val="00A36CD3"/>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A36CD3"/>
    <w:rPr>
      <w:sz w:val="21"/>
      <w:szCs w:val="21"/>
    </w:rPr>
  </w:style>
  <w:style w:type="character" w:customStyle="1" w:styleId="Char3">
    <w:name w:val="页眉 Char"/>
    <w:basedOn w:val="a0"/>
    <w:link w:val="a7"/>
    <w:uiPriority w:val="99"/>
    <w:qFormat/>
    <w:rsid w:val="00A36CD3"/>
    <w:rPr>
      <w:sz w:val="18"/>
      <w:szCs w:val="18"/>
    </w:rPr>
  </w:style>
  <w:style w:type="character" w:customStyle="1" w:styleId="Char2">
    <w:name w:val="页脚 Char"/>
    <w:basedOn w:val="a0"/>
    <w:link w:val="a6"/>
    <w:uiPriority w:val="99"/>
    <w:qFormat/>
    <w:rsid w:val="00A36CD3"/>
    <w:rPr>
      <w:sz w:val="18"/>
      <w:szCs w:val="18"/>
    </w:rPr>
  </w:style>
  <w:style w:type="character" w:customStyle="1" w:styleId="1Char">
    <w:name w:val="标题 1 Char"/>
    <w:basedOn w:val="a0"/>
    <w:link w:val="1"/>
    <w:uiPriority w:val="9"/>
    <w:qFormat/>
    <w:rsid w:val="00A36CD3"/>
    <w:rPr>
      <w:rFonts w:eastAsia="宋体"/>
      <w:b/>
      <w:kern w:val="44"/>
      <w:sz w:val="44"/>
      <w:szCs w:val="24"/>
    </w:rPr>
  </w:style>
  <w:style w:type="character" w:customStyle="1" w:styleId="2Char">
    <w:name w:val="标题 2 Char"/>
    <w:basedOn w:val="a0"/>
    <w:link w:val="2"/>
    <w:uiPriority w:val="9"/>
    <w:qFormat/>
    <w:rsid w:val="00A36CD3"/>
    <w:rPr>
      <w:rFonts w:ascii="Arial" w:eastAsia="黑体" w:hAnsi="Arial"/>
      <w:b/>
      <w:sz w:val="32"/>
      <w:szCs w:val="24"/>
    </w:rPr>
  </w:style>
  <w:style w:type="character" w:customStyle="1" w:styleId="3Char">
    <w:name w:val="标题 3 Char"/>
    <w:basedOn w:val="a0"/>
    <w:link w:val="3"/>
    <w:uiPriority w:val="9"/>
    <w:qFormat/>
    <w:rsid w:val="00A36CD3"/>
    <w:rPr>
      <w:rFonts w:eastAsia="宋体"/>
      <w:b/>
      <w:sz w:val="32"/>
      <w:szCs w:val="24"/>
    </w:rPr>
  </w:style>
  <w:style w:type="character" w:customStyle="1" w:styleId="4Char">
    <w:name w:val="标题 4 Char"/>
    <w:basedOn w:val="a0"/>
    <w:link w:val="4"/>
    <w:uiPriority w:val="9"/>
    <w:qFormat/>
    <w:rsid w:val="00A36CD3"/>
    <w:rPr>
      <w:rFonts w:ascii="Arial" w:eastAsia="黑体" w:hAnsi="Arial"/>
      <w:b/>
      <w:sz w:val="28"/>
      <w:szCs w:val="24"/>
    </w:rPr>
  </w:style>
  <w:style w:type="character" w:customStyle="1" w:styleId="5Char">
    <w:name w:val="标题 5 Char"/>
    <w:basedOn w:val="a0"/>
    <w:link w:val="5"/>
    <w:qFormat/>
    <w:rsid w:val="00A36CD3"/>
    <w:rPr>
      <w:rFonts w:eastAsia="宋体"/>
      <w:b/>
      <w:sz w:val="28"/>
      <w:szCs w:val="24"/>
    </w:rPr>
  </w:style>
  <w:style w:type="character" w:customStyle="1" w:styleId="6Char">
    <w:name w:val="标题 6 Char"/>
    <w:basedOn w:val="a0"/>
    <w:link w:val="6"/>
    <w:qFormat/>
    <w:rsid w:val="00A36CD3"/>
    <w:rPr>
      <w:rFonts w:ascii="Arial" w:eastAsia="黑体" w:hAnsi="Arial"/>
      <w:b/>
      <w:sz w:val="24"/>
      <w:szCs w:val="24"/>
    </w:rPr>
  </w:style>
  <w:style w:type="character" w:customStyle="1" w:styleId="7Char">
    <w:name w:val="标题 7 Char"/>
    <w:basedOn w:val="a0"/>
    <w:link w:val="7"/>
    <w:semiHidden/>
    <w:qFormat/>
    <w:rsid w:val="00A36CD3"/>
    <w:rPr>
      <w:rFonts w:eastAsia="宋体"/>
      <w:b/>
      <w:sz w:val="24"/>
      <w:szCs w:val="24"/>
    </w:rPr>
  </w:style>
  <w:style w:type="character" w:customStyle="1" w:styleId="8Char">
    <w:name w:val="标题 8 Char"/>
    <w:basedOn w:val="a0"/>
    <w:link w:val="8"/>
    <w:semiHidden/>
    <w:qFormat/>
    <w:rsid w:val="00A36CD3"/>
    <w:rPr>
      <w:rFonts w:ascii="Arial" w:eastAsia="黑体" w:hAnsi="Arial"/>
      <w:sz w:val="24"/>
      <w:szCs w:val="24"/>
    </w:rPr>
  </w:style>
  <w:style w:type="character" w:customStyle="1" w:styleId="9Char">
    <w:name w:val="标题 9 Char"/>
    <w:basedOn w:val="a0"/>
    <w:link w:val="9"/>
    <w:semiHidden/>
    <w:qFormat/>
    <w:rsid w:val="00A36CD3"/>
    <w:rPr>
      <w:rFonts w:ascii="Arial" w:eastAsia="黑体" w:hAnsi="Arial"/>
      <w:szCs w:val="24"/>
    </w:rPr>
  </w:style>
  <w:style w:type="paragraph" w:styleId="ac">
    <w:name w:val="List Paragraph"/>
    <w:basedOn w:val="a"/>
    <w:uiPriority w:val="99"/>
    <w:qFormat/>
    <w:rsid w:val="00A36CD3"/>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A36CD3"/>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A36CD3"/>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A36CD3"/>
    <w:rPr>
      <w:rFonts w:ascii="宋体" w:eastAsia="宋体" w:hAnsi="Times New Roman" w:cs="Times New Roman"/>
      <w:kern w:val="2"/>
      <w:sz w:val="18"/>
      <w:szCs w:val="18"/>
    </w:rPr>
  </w:style>
  <w:style w:type="character" w:customStyle="1" w:styleId="Char0">
    <w:name w:val="批注文字 Char"/>
    <w:basedOn w:val="a0"/>
    <w:link w:val="a4"/>
    <w:uiPriority w:val="99"/>
    <w:semiHidden/>
    <w:rsid w:val="00A36CD3"/>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sid w:val="00A36CD3"/>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74A30-B994-4F0A-A093-27939AAE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33</Pages>
  <Words>2174</Words>
  <Characters>12395</Characters>
  <Application>Microsoft Office Word</Application>
  <DocSecurity>0</DocSecurity>
  <Lines>103</Lines>
  <Paragraphs>29</Paragraphs>
  <ScaleCrop>false</ScaleCrop>
  <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2021-03-12T10:13:00Z</dcterms:created>
  <dcterms:modified xsi:type="dcterms:W3CDTF">2021-03-20T15:16:00Z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